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25" w:rsidRPr="00031292" w:rsidRDefault="004C5325" w:rsidP="009E3309">
      <w:bookmarkStart w:id="0" w:name="_GoBack"/>
      <w:bookmarkEnd w:id="0"/>
      <w:r w:rsidRPr="00031292">
        <w:t xml:space="preserve">муниципальное автономное дошкольное образовательное учреждение </w:t>
      </w:r>
    </w:p>
    <w:p w:rsidR="004C5325" w:rsidRPr="00031292" w:rsidRDefault="004C5325" w:rsidP="004C5325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 «Детский сад № 46 комбинированного вида»</w:t>
      </w:r>
    </w:p>
    <w:p w:rsidR="004C5325" w:rsidRPr="00031292" w:rsidRDefault="004C5325" w:rsidP="004C5325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юридический адрес: 624440го Краснотурьинск, ул. Чапаева, 18. Тел. </w:t>
      </w:r>
    </w:p>
    <w:p w:rsidR="004C5325" w:rsidRPr="00031292" w:rsidRDefault="004C5325" w:rsidP="004C5325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фактический адрес: 624440го Краснотурьинск, ул. Чапаева, 18.</w:t>
      </w:r>
    </w:p>
    <w:p w:rsidR="004C5325" w:rsidRPr="00031292" w:rsidRDefault="004C5325" w:rsidP="004C5325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электронный адрес: 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mdou</w:t>
      </w:r>
      <w:proofErr w:type="spellEnd"/>
      <w:r w:rsidRPr="00031292">
        <w:rPr>
          <w:rFonts w:ascii="Times New Roman" w:eastAsia="Calibri" w:hAnsi="Times New Roman" w:cs="Times New Roman"/>
          <w:szCs w:val="24"/>
        </w:rPr>
        <w:t>-46@</w:t>
      </w:r>
      <w:r w:rsidRPr="00031292">
        <w:rPr>
          <w:rFonts w:ascii="Times New Roman" w:eastAsia="Calibri" w:hAnsi="Times New Roman" w:cs="Times New Roman"/>
          <w:szCs w:val="24"/>
          <w:lang w:val="en-US"/>
        </w:rPr>
        <w:t>mail</w:t>
      </w:r>
      <w:r w:rsidRPr="00031292">
        <w:rPr>
          <w:rFonts w:ascii="Times New Roman" w:eastAsia="Calibri" w:hAnsi="Times New Roman" w:cs="Times New Roman"/>
          <w:szCs w:val="24"/>
        </w:rPr>
        <w:t>.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ru</w:t>
      </w:r>
      <w:proofErr w:type="spellEnd"/>
    </w:p>
    <w:p w:rsidR="004C5325" w:rsidRDefault="004C5325" w:rsidP="004C5325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телефон: 8(34384)6-54-35</w:t>
      </w:r>
    </w:p>
    <w:p w:rsidR="004C5325" w:rsidRDefault="004C5325" w:rsidP="004C5325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  <w:t>Проект «Неделя добра»</w:t>
      </w:r>
    </w:p>
    <w:p w:rsid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34646622" wp14:editId="0AAEE7C4">
            <wp:extent cx="3273425" cy="3273425"/>
            <wp:effectExtent l="0" t="0" r="3175" b="3175"/>
            <wp:docPr id="1" name="Рисунок 1" descr="http://shkola106chel.ru/uploads/posts/2019-06/1560163701_subbotni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hkola106chel.ru/uploads/posts/2019-06/1560163701_subbotni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3425" cy="327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b/>
          <w:bCs/>
          <w:color w:val="00B050"/>
          <w:sz w:val="40"/>
          <w:szCs w:val="40"/>
          <w:lang w:eastAsia="ru-RU"/>
        </w:rPr>
      </w:pP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Разработала:</w:t>
      </w:r>
    </w:p>
    <w:p w:rsidR="004C5325" w:rsidRDefault="004C5325" w:rsidP="004C5325">
      <w:pPr>
        <w:shd w:val="clear" w:color="auto" w:fill="F4F7F8"/>
        <w:spacing w:before="134" w:after="134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Воспитатель Пелевина М.В.</w:t>
      </w:r>
    </w:p>
    <w:p w:rsidR="004C5325" w:rsidRDefault="004C5325" w:rsidP="004C5325">
      <w:pPr>
        <w:shd w:val="clear" w:color="auto" w:fill="F4F7F8"/>
        <w:spacing w:before="134" w:after="134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Краснотурьинск</w:t>
      </w:r>
    </w:p>
    <w:p w:rsid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Цель: 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 детей положительных качеств характера, способствовать сплочению коллектива, мотивировать детей на совершение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добрых поступков, добрых</w:t>
      </w: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 во благо других людей.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Формировать познавательные, регулятивные и коммуникативные навыки общения.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Способствовать эмоциональному, духовно-нравственному и интеллектуальному развитию.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Развивать уверенность в себе и своих возможностях.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Формировать у детей положительное отношение ко всем людям.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Уточнить представления детей о добрых и злых поступках и их последствиях, развивать умения высказывать свою точку зрения;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Побуждать детей к положительным поступкам и делам;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Воспитывать желание оставлять «добрый след» о себе в сердцах и душах других людей.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8. Учить детей избегать ссор, уступать и договариваться друг с другом.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9. Объяснить детям, что добрые дела доставляют радость.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10. Рассказать детям о полезности и значимости труда.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Закреплять знаний правил вежливого общения.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Совершенствовать коммуникативные навыки (умения выслушивать товарища, искренно высказывать свое мнение, проявлять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доброжелательность</w:t>
      </w: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суждениям других детей).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Поощрять стремление ребенка совершать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добрые поступки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Воспитывать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доброту</w:t>
      </w: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отзывчивость, дружелюбие, желание сделать что-то для других людей, принести им пользу.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Предполагаемый результат: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Создание в группах необходимых условий по приобщению к элементарным общепринятым нормам и правилам взаимоотношения со сверстниками и взрослыми.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Способность детей договариваться, оказывать друг другу поддержку.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Бережного отношения к окружающему миру, познанию себя и себе подобных.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5. Воспитание гуманных чувств.</w:t>
      </w:r>
    </w:p>
    <w:p w:rsid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Создание системы работы по ознакомлению детей с произведениями, пословицами и поговорками о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добре.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Подготовительный этап: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1.Определение темы, цели и задач;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Познакомить с проектом детей и родителей;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Заинтересовать каждого ребенка тематикой проекта, поддержать его любознательность и устойчивый интерес к проблеме;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 Вовлечь родителей в совместную работу над проектом.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Участники проекта: 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(5-6 лет), воспитатель, родители.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Срок проведения: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одна неделя.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Работа с родителями:</w:t>
      </w:r>
    </w:p>
    <w:p w:rsidR="004C5325" w:rsidRPr="004C5325" w:rsidRDefault="004C5325" w:rsidP="004C5325">
      <w:pPr>
        <w:shd w:val="clear" w:color="auto" w:fill="F4F7F8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     Беседа родителей с детьми на тему: «Правила поведения в детском саду»</w:t>
      </w:r>
    </w:p>
    <w:p w:rsidR="004C5325" w:rsidRPr="004C5325" w:rsidRDefault="004C5325" w:rsidP="004C5325">
      <w:pPr>
        <w:shd w:val="clear" w:color="auto" w:fill="F4F7F8"/>
        <w:spacing w:after="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     Плакат «Дерево добрых слов»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Продукт проектной деятельности: беседы о добре, стихи о добре, аудиозаписи о добре, дидактические игры, рисунки «Теплые ладошки», лепка сердец, аппликация – подарок для детей младшей группы, коллективная работа – плакат «Дерево добрых дел».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Заключительный этап: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 Презентация проекта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 Фотоотчёт: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«Наши добрые дела»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 Сюрпризный момент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Основной этап: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день – «Открываем копилку добрых дел»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день – «День вежливости»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день – «Маленького помощника»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день – «Доброе сердце»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день – «В гости к малышам»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Понедельник. «Поговорим о доброте»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Утро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на тему: «Мои хорошие поступки»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Уточнить понятие детей о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хороших и отрицательных поступках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воспитывать умение давать критическую оценку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поступкам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воспитывать внимание и положительное отношение к красивым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поступкам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чувство осуждения отрицательных проявлений в поведении окружающих воспитывать желание проявлять положительное качество жизни. Упражнять 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детей выражать свои мысли законченными грамматическими правильными предложениями, воспитывать выразительность речи.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художественной литературы: Г. Шалаева «Правила поведения для воспитанных детей.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Слушание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аудиозаписи песен о доброте: 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«Если добрый ты» муз.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М. </w:t>
      </w:r>
      <w:proofErr w:type="spellStart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Пляцковского</w:t>
      </w:r>
      <w:proofErr w:type="spellEnd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слова Б. Савельева из мультфильма «День рождения кота Леопольда», «Доброта» из мультфильма «Приключения поросенка Фунтика», «Что такое доброта?» (группа «</w:t>
      </w:r>
      <w:proofErr w:type="spellStart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Барбарики</w:t>
      </w:r>
      <w:proofErr w:type="spellEnd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«копилки добрых дел»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Прогулка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П/и </w:t>
      </w:r>
      <w:r w:rsidRPr="004C53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«Тих-</w:t>
      </w:r>
      <w:proofErr w:type="spellStart"/>
      <w:r w:rsidRPr="004C53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тиби</w:t>
      </w:r>
      <w:proofErr w:type="spellEnd"/>
      <w:r w:rsidRPr="004C53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-дух»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снятие негативных настроений и восстановление сил.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Д/игра «Что значит быть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добрым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Трудовая деятельность: полив цветника на участке группы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Воспитание поведения и положительных взаимоотношений между детьми: умение работать дружно и согласованно, доводить коллективный труд общими усилиями до нужного результата, доброжелательно оценивать труд товарищей, проявлять заботу о товарище, оказывать ему помощь и т. д.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Вторая половина дня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на сплочение коллектива: «Волшебные картинки»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</w:t>
      </w: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привычки оценивать свой вклад в коллективную работу.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Вторник. «День вежливости»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Утро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Беседа на тему: 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«Вежливость»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детей пользоваться вежливыми словами, вырабатывать соответствующие навыки культурного поведения, соблюдать правила этикета, на примере образов литературных героев, стимулировать положительные формы поведения и тормозить негативные. Что общаться с окружающими нужно спокойно, без крика, что излагать свои просьбы следует вежливым тоном.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В. Маяковского “Что такое хорошо, что такое плохо”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Рисование: «Теплые ладошки»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продолжать знакомить с нетрадиционной техникой рисования (ладонью); развивать творческое воображение, внимание, мелкую моторику и координацию движения рук, эстетич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еское восприятие мира природы; 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двигательные навыки.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Словесная игра «Комплименты»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научить детей находить друг в друге хорошие черты, говорить друг другу комплименты и приятные вещи.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Прогулка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 с мячом </w:t>
      </w:r>
      <w:r w:rsidRPr="004C53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Добрые и вежливые слова</w:t>
      </w:r>
      <w:r w:rsidRPr="004C532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»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упражнять детей в произношении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вежливых слов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меткости, ловкости при приеме мяча от воспитателя; воспитывать культуру общения.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Вторая половина дня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на сплочение коллектива: «Мышь и мышеловка»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детей преодолевать проблемы.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Среда. «День маленького помощника»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Утро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на тему: «Помощь родителям дома»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Словесная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игра: «Ветер дует на …»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стимулирование активности, развитие сплоченности, развитие внимания, снятие мышечного напряжения.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Заучивание стихотворения о добре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Помощь младшему воспитателю в сервировке стола.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Прогулка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игра: «Все наоборот»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детей образовывать глаголы-антонимы.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Подвижная игра: «Гуси - лебеди»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Развивать у детей выдержку, умение выполнять движения по сигналу. Упражняться в беге с </w:t>
      </w:r>
      <w:proofErr w:type="spellStart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увертыванием</w:t>
      </w:r>
      <w:proofErr w:type="spellEnd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Содействовать развитию речи.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вая деятельность: уборка мусора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участке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Воспитание правильного отношения детей к собственному труду: трудолюбие, готовность участвовать в любом труде, не избегая неприятной работы, стремление доводить каждое дело до конца и привычка к трудовому усилию и т. п. 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Вторая половина дня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Подвижная игра «Чей голосок»</w:t>
      </w:r>
    </w:p>
    <w:p w:rsid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Четверг. «День добрых сердец»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Утро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на тему: «Добрый и злой»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давать моральную оценку поступкам героев, </w:t>
      </w:r>
      <w:r w:rsidRPr="004C532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воспитывать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желание быть добрыми и гуманными. Помочь понять, что добрым можно назвать того человека, который всегда помогает окружающим, не остаётся равнодушным в трудных для других людей ситуациях.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 отличать добрые поступки, вызвать желание совершать добрые поступки по отношению к окружающим людям.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Лепка «сердечек» из соленого теста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Цель: 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 с техникой </w:t>
      </w:r>
      <w:proofErr w:type="spellStart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тестопластики</w:t>
      </w:r>
      <w:proofErr w:type="spellEnd"/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способствовать развитию интереса к лепке из соленого теста.  Развивать творческие способности, воображение, фантазию.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 Прогулка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игра: «Подумаю немножко, хлопну по ладошке»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детей образовывать имена прилагательные от существительных.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игры: «Капканы»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Развивать у детей способность анализировать свое поведение, сравнивая его с общепринятыми нормами.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Вторая половина дня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Словесная игра: «Паровоз»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Учить детей преодолевать замкнутость, пассивность.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Пятница. «День дружбы»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Утро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Беседа на тему: «Хороший друг познается в беде»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формировать представление о том, что настоящий друг умеет сопереживать, помогать в трудные минуты; развивать умение быть милосердными друг к другу.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Игра: «волшебные руки»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оптимизировать взаимоотношения в группе путем стимулирования телесного контакта между детьми; преодоление эгоцентризма, эмоционального отчуждения у дошкольников.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Аппликация. Изготовление подарков для детей младшей группы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Прогулка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Дидактическая игра: </w:t>
      </w: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«Оцени поступок»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с помощью сюжетных картинок развивать представления о добрых и плохих поступках, характеризовать и оценивать поступки, воспитывать чуткость, доброжелательность.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Подвижные игры: «Змейка»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Развитие ловкости и координации, умения действовать согласованно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Вторая половина дня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Словесная игра: «Имена-качества»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Цель: Развивать чувство собственной значимости, самоуважения.</w:t>
      </w:r>
    </w:p>
    <w:p w:rsidR="004C5325" w:rsidRPr="004C5325" w:rsidRDefault="004C5325" w:rsidP="004C5325">
      <w:pPr>
        <w:shd w:val="clear" w:color="auto" w:fill="F4F7F8"/>
        <w:spacing w:before="134" w:after="134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53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Подсчет смайликов в копилки добрых дел. Сюрпризный момент: подарок группе.</w:t>
      </w:r>
    </w:p>
    <w:p w:rsidR="00BA217E" w:rsidRDefault="00BA217E"/>
    <w:sectPr w:rsidR="00BA21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D6ADE"/>
    <w:multiLevelType w:val="multilevel"/>
    <w:tmpl w:val="42B6A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5B3"/>
    <w:rsid w:val="004C5325"/>
    <w:rsid w:val="009E3309"/>
    <w:rsid w:val="00A475B3"/>
    <w:rsid w:val="00BA2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3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3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33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1292</Words>
  <Characters>7365</Characters>
  <Application>Microsoft Office Word</Application>
  <DocSecurity>0</DocSecurity>
  <Lines>61</Lines>
  <Paragraphs>17</Paragraphs>
  <ScaleCrop>false</ScaleCrop>
  <Company>SPecialiST RePack</Company>
  <LinksUpToDate>false</LinksUpToDate>
  <CharactersWithSpaces>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•.•¯`'•.¸DimaS¸.•'´¯•.• •.•¯`'•.¸DimaS¸.•'´¯•.•</dc:creator>
  <cp:keywords/>
  <dc:description/>
  <cp:lastModifiedBy>Пользователь</cp:lastModifiedBy>
  <cp:revision>3</cp:revision>
  <dcterms:created xsi:type="dcterms:W3CDTF">2020-10-25T13:51:00Z</dcterms:created>
  <dcterms:modified xsi:type="dcterms:W3CDTF">2020-10-27T08:39:00Z</dcterms:modified>
</cp:coreProperties>
</file>